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1D00" w:rsidRPr="00051020" w:rsidRDefault="006B1D00" w:rsidP="00051020">
      <w:pPr>
        <w:pStyle w:val="NoSpacing"/>
        <w:ind w:firstLine="360"/>
        <w:jc w:val="center"/>
        <w:rPr>
          <w:rFonts w:ascii="Times New Roman" w:hAnsi="Times New Roman"/>
          <w:b/>
          <w:sz w:val="20"/>
          <w:szCs w:val="20"/>
        </w:rPr>
      </w:pPr>
      <w:r w:rsidRPr="00051020">
        <w:rPr>
          <w:rFonts w:ascii="Times New Roman" w:hAnsi="Times New Roman"/>
          <w:b/>
          <w:sz w:val="20"/>
          <w:szCs w:val="20"/>
        </w:rPr>
        <w:t>Аннотация к рабочей программе по истории 5-6 классы</w:t>
      </w:r>
    </w:p>
    <w:p w:rsidR="006B1D00" w:rsidRPr="00051020" w:rsidRDefault="006B1D00" w:rsidP="007464BD">
      <w:pPr>
        <w:pStyle w:val="NoSpacing"/>
        <w:ind w:firstLine="360"/>
        <w:jc w:val="both"/>
        <w:rPr>
          <w:rFonts w:ascii="Times New Roman" w:hAnsi="Times New Roman"/>
          <w:caps/>
          <w:sz w:val="20"/>
          <w:szCs w:val="20"/>
        </w:rPr>
      </w:pPr>
      <w:r w:rsidRPr="00051020">
        <w:rPr>
          <w:rFonts w:ascii="Times New Roman" w:hAnsi="Times New Roman"/>
          <w:sz w:val="20"/>
          <w:szCs w:val="20"/>
        </w:rPr>
        <w:t xml:space="preserve">Рабочая программа по истории составлена на основе следующих нормативно - правовых документов: </w:t>
      </w:r>
    </w:p>
    <w:p w:rsidR="006B1D00" w:rsidRPr="00051020" w:rsidRDefault="006B1D00" w:rsidP="007464BD">
      <w:pPr>
        <w:pStyle w:val="ListParagraph"/>
        <w:numPr>
          <w:ilvl w:val="0"/>
          <w:numId w:val="1"/>
        </w:numPr>
        <w:tabs>
          <w:tab w:val="left" w:pos="1440"/>
        </w:tabs>
        <w:suppressAutoHyphens/>
        <w:spacing w:after="0" w:line="240" w:lineRule="auto"/>
        <w:contextualSpacing w:val="0"/>
        <w:jc w:val="both"/>
        <w:rPr>
          <w:rFonts w:ascii="Times New Roman" w:hAnsi="Times New Roman"/>
          <w:color w:val="000000"/>
          <w:sz w:val="20"/>
          <w:szCs w:val="20"/>
        </w:rPr>
      </w:pPr>
      <w:r w:rsidRPr="00051020">
        <w:rPr>
          <w:rFonts w:ascii="Times New Roman" w:hAnsi="Times New Roman"/>
          <w:bCs/>
          <w:color w:val="000000"/>
          <w:sz w:val="20"/>
          <w:szCs w:val="20"/>
        </w:rPr>
        <w:t xml:space="preserve">Федеральный закон Российской Федерации от 29 декабря </w:t>
      </w:r>
      <w:smartTag w:uri="urn:schemas-microsoft-com:office:smarttags" w:element="metricconverter">
        <w:smartTagPr>
          <w:attr w:name="ProductID" w:val="2012 г"/>
        </w:smartTagPr>
        <w:r w:rsidRPr="00051020">
          <w:rPr>
            <w:rFonts w:ascii="Times New Roman" w:hAnsi="Times New Roman"/>
            <w:bCs/>
            <w:color w:val="000000"/>
            <w:sz w:val="20"/>
            <w:szCs w:val="20"/>
          </w:rPr>
          <w:t>2012 г</w:t>
        </w:r>
      </w:smartTag>
      <w:r w:rsidRPr="00051020">
        <w:rPr>
          <w:rFonts w:ascii="Times New Roman" w:hAnsi="Times New Roman"/>
          <w:bCs/>
          <w:color w:val="000000"/>
          <w:sz w:val="20"/>
          <w:szCs w:val="20"/>
        </w:rPr>
        <w:t>. № 273-ФЗ «Об образовании в Российской Федерации»</w:t>
      </w:r>
    </w:p>
    <w:p w:rsidR="006B1D00" w:rsidRPr="00051020" w:rsidRDefault="006B1D00" w:rsidP="007464BD">
      <w:pPr>
        <w:pStyle w:val="ListParagraph"/>
        <w:numPr>
          <w:ilvl w:val="0"/>
          <w:numId w:val="1"/>
        </w:numPr>
        <w:tabs>
          <w:tab w:val="left" w:pos="1134"/>
        </w:tabs>
        <w:spacing w:after="0" w:line="240" w:lineRule="auto"/>
        <w:jc w:val="both"/>
        <w:rPr>
          <w:rFonts w:ascii="Times New Roman" w:eastAsia="SimSun" w:hAnsi="Times New Roman"/>
          <w:sz w:val="20"/>
          <w:szCs w:val="20"/>
        </w:rPr>
      </w:pPr>
      <w:r w:rsidRPr="00051020">
        <w:rPr>
          <w:rFonts w:ascii="Times New Roman" w:hAnsi="Times New Roman"/>
          <w:color w:val="000000"/>
          <w:sz w:val="20"/>
          <w:szCs w:val="20"/>
        </w:rPr>
        <w:t xml:space="preserve">ФГОС ООО. Приказ Министерства образования и науки Российской Федерации от «17» декабря </w:t>
      </w:r>
      <w:smartTag w:uri="urn:schemas-microsoft-com:office:smarttags" w:element="metricconverter">
        <w:smartTagPr>
          <w:attr w:name="ProductID" w:val="2010 г"/>
        </w:smartTagPr>
        <w:r w:rsidRPr="00051020">
          <w:rPr>
            <w:rFonts w:ascii="Times New Roman" w:hAnsi="Times New Roman"/>
            <w:color w:val="000000"/>
            <w:sz w:val="20"/>
            <w:szCs w:val="20"/>
          </w:rPr>
          <w:t>2010 г</w:t>
        </w:r>
      </w:smartTag>
      <w:r w:rsidRPr="00051020">
        <w:rPr>
          <w:rFonts w:ascii="Times New Roman" w:hAnsi="Times New Roman"/>
          <w:color w:val="000000"/>
          <w:sz w:val="20"/>
          <w:szCs w:val="20"/>
        </w:rPr>
        <w:t>. № 1897.</w:t>
      </w:r>
    </w:p>
    <w:p w:rsidR="006B1D00" w:rsidRPr="00051020" w:rsidRDefault="006B1D00" w:rsidP="007464BD">
      <w:pPr>
        <w:pStyle w:val="ListParagraph"/>
        <w:numPr>
          <w:ilvl w:val="0"/>
          <w:numId w:val="1"/>
        </w:numPr>
        <w:tabs>
          <w:tab w:val="left" w:pos="1440"/>
        </w:tabs>
        <w:suppressAutoHyphens/>
        <w:spacing w:after="0" w:line="240" w:lineRule="auto"/>
        <w:contextualSpacing w:val="0"/>
        <w:jc w:val="both"/>
        <w:rPr>
          <w:rFonts w:ascii="Times New Roman" w:hAnsi="Times New Roman"/>
          <w:color w:val="000000"/>
          <w:sz w:val="20"/>
          <w:szCs w:val="20"/>
        </w:rPr>
      </w:pPr>
      <w:r w:rsidRPr="00051020">
        <w:rPr>
          <w:rFonts w:ascii="Times New Roman" w:hAnsi="Times New Roman"/>
          <w:sz w:val="20"/>
          <w:szCs w:val="20"/>
        </w:rPr>
        <w:t xml:space="preserve">Примерная Основная Образовательная Программа Основного Общего Образования, одобренная 8.04.2015 г. //Реестр Примерных Основных Общеобразовательных Программ Министерство образования и науки Российской Федерации. </w:t>
      </w:r>
    </w:p>
    <w:p w:rsidR="006B1D00" w:rsidRPr="00051020" w:rsidRDefault="006B1D00" w:rsidP="007464BD">
      <w:pPr>
        <w:pStyle w:val="ListParagraph"/>
        <w:numPr>
          <w:ilvl w:val="0"/>
          <w:numId w:val="1"/>
        </w:numPr>
        <w:tabs>
          <w:tab w:val="left" w:pos="1440"/>
        </w:tabs>
        <w:suppressAutoHyphens/>
        <w:spacing w:after="0" w:line="240" w:lineRule="auto"/>
        <w:contextualSpacing w:val="0"/>
        <w:jc w:val="both"/>
        <w:rPr>
          <w:rFonts w:ascii="Times New Roman" w:hAnsi="Times New Roman"/>
          <w:color w:val="000000"/>
          <w:sz w:val="20"/>
          <w:szCs w:val="20"/>
        </w:rPr>
      </w:pPr>
      <w:r w:rsidRPr="00051020">
        <w:rPr>
          <w:rFonts w:ascii="Times New Roman" w:hAnsi="Times New Roman"/>
          <w:sz w:val="20"/>
          <w:szCs w:val="20"/>
        </w:rPr>
        <w:t>Письмо Департамента образования Ярославской области «О примерных основных образовательных программах» от 11.06.2015 № 1031/01-10.</w:t>
      </w:r>
    </w:p>
    <w:p w:rsidR="006B1D00" w:rsidRPr="00051020" w:rsidRDefault="006B1D00" w:rsidP="007464BD">
      <w:pPr>
        <w:pStyle w:val="ListParagraph"/>
        <w:numPr>
          <w:ilvl w:val="0"/>
          <w:numId w:val="1"/>
        </w:numPr>
        <w:tabs>
          <w:tab w:val="left" w:pos="1440"/>
        </w:tabs>
        <w:suppressAutoHyphens/>
        <w:spacing w:after="0" w:line="240" w:lineRule="auto"/>
        <w:contextualSpacing w:val="0"/>
        <w:jc w:val="both"/>
        <w:rPr>
          <w:rFonts w:ascii="Times New Roman" w:hAnsi="Times New Roman"/>
          <w:color w:val="000000"/>
          <w:sz w:val="20"/>
          <w:szCs w:val="20"/>
        </w:rPr>
      </w:pPr>
      <w:r w:rsidRPr="00051020">
        <w:rPr>
          <w:rFonts w:ascii="Times New Roman" w:hAnsi="Times New Roman"/>
          <w:sz w:val="20"/>
          <w:szCs w:val="20"/>
        </w:rPr>
        <w:t xml:space="preserve">Приказ Минобрнауки России от 8 июня </w:t>
      </w:r>
      <w:smartTag w:uri="urn:schemas-microsoft-com:office:smarttags" w:element="metricconverter">
        <w:smartTagPr>
          <w:attr w:name="ProductID" w:val="2015 г"/>
        </w:smartTagPr>
        <w:r w:rsidRPr="00051020">
          <w:rPr>
            <w:rFonts w:ascii="Times New Roman" w:hAnsi="Times New Roman"/>
            <w:sz w:val="20"/>
            <w:szCs w:val="20"/>
          </w:rPr>
          <w:t>2015 г</w:t>
        </w:r>
      </w:smartTag>
      <w:r w:rsidRPr="00051020">
        <w:rPr>
          <w:rFonts w:ascii="Times New Roman" w:hAnsi="Times New Roman"/>
          <w:sz w:val="20"/>
          <w:szCs w:val="20"/>
        </w:rPr>
        <w:t>. № 576 «О внесении изменений в федеральный 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утвержденный приказом Министерства образования и науки Российской Федерации от 31 марта 2014 года. № 253»</w:t>
      </w:r>
      <w:r w:rsidRPr="00051020">
        <w:rPr>
          <w:rFonts w:ascii="Times New Roman" w:hAnsi="Times New Roman"/>
          <w:color w:val="000000"/>
          <w:sz w:val="20"/>
          <w:szCs w:val="20"/>
        </w:rPr>
        <w:t>, с изменениями на 26 января 2016 года.</w:t>
      </w:r>
    </w:p>
    <w:p w:rsidR="006B1D00" w:rsidRPr="00051020" w:rsidRDefault="006B1D00" w:rsidP="007464BD">
      <w:pPr>
        <w:numPr>
          <w:ilvl w:val="0"/>
          <w:numId w:val="1"/>
        </w:numPr>
        <w:spacing w:after="0" w:line="240" w:lineRule="auto"/>
        <w:jc w:val="both"/>
        <w:rPr>
          <w:rFonts w:ascii="Times New Roman" w:hAnsi="Times New Roman"/>
          <w:sz w:val="20"/>
          <w:szCs w:val="20"/>
        </w:rPr>
      </w:pPr>
      <w:r w:rsidRPr="00051020">
        <w:rPr>
          <w:rFonts w:ascii="Times New Roman" w:hAnsi="Times New Roman"/>
          <w:sz w:val="20"/>
          <w:szCs w:val="20"/>
        </w:rPr>
        <w:t>Методического  письма «О преподавании учебного предмета «История» в  2018-2019  учебном  году  в  общеобразовательных  учреждениях  Ярославской  области»</w:t>
      </w:r>
    </w:p>
    <w:p w:rsidR="006B1D00" w:rsidRPr="00051020" w:rsidRDefault="006B1D00" w:rsidP="007464BD">
      <w:pPr>
        <w:pStyle w:val="ListParagraph"/>
        <w:numPr>
          <w:ilvl w:val="0"/>
          <w:numId w:val="1"/>
        </w:numPr>
        <w:spacing w:after="0" w:line="240" w:lineRule="auto"/>
        <w:rPr>
          <w:rFonts w:ascii="Times New Roman" w:hAnsi="Times New Roman"/>
          <w:bCs/>
          <w:sz w:val="20"/>
          <w:szCs w:val="20"/>
        </w:rPr>
      </w:pPr>
      <w:r w:rsidRPr="00051020">
        <w:rPr>
          <w:rFonts w:ascii="Times New Roman" w:hAnsi="Times New Roman"/>
          <w:bCs/>
          <w:sz w:val="20"/>
          <w:szCs w:val="20"/>
        </w:rPr>
        <w:t>Основная  образовательная программа основного общего образования муниципального бюджетного общеобразовательного учреждения Пятницкой основной школы, 2015.</w:t>
      </w:r>
    </w:p>
    <w:p w:rsidR="006B1D00" w:rsidRDefault="006B1D00" w:rsidP="007464BD">
      <w:pPr>
        <w:pStyle w:val="ListParagraph"/>
        <w:numPr>
          <w:ilvl w:val="0"/>
          <w:numId w:val="1"/>
        </w:numPr>
        <w:spacing w:after="0" w:line="240" w:lineRule="auto"/>
        <w:rPr>
          <w:rFonts w:ascii="Times New Roman" w:hAnsi="Times New Roman"/>
          <w:sz w:val="20"/>
          <w:szCs w:val="20"/>
        </w:rPr>
      </w:pPr>
      <w:r w:rsidRPr="00051020">
        <w:rPr>
          <w:rFonts w:ascii="Times New Roman" w:hAnsi="Times New Roman"/>
          <w:sz w:val="20"/>
          <w:szCs w:val="20"/>
        </w:rPr>
        <w:t>Учебный план МБОУ Пятницкой ОШ на 2018 - 2019 учебный год.</w:t>
      </w:r>
    </w:p>
    <w:p w:rsidR="006B1D00" w:rsidRPr="00544AD4" w:rsidRDefault="006B1D00" w:rsidP="00544AD4">
      <w:pPr>
        <w:numPr>
          <w:ilvl w:val="0"/>
          <w:numId w:val="1"/>
        </w:numPr>
        <w:spacing w:after="0" w:line="240" w:lineRule="auto"/>
        <w:rPr>
          <w:rFonts w:ascii="Times New Roman" w:hAnsi="Times New Roman"/>
        </w:rPr>
      </w:pPr>
      <w:r w:rsidRPr="00544AD4">
        <w:rPr>
          <w:rFonts w:ascii="Times New Roman" w:hAnsi="Times New Roman"/>
        </w:rPr>
        <w:t xml:space="preserve">Базисного учебного плана для специальных (коррекционных) образовательных учебных заведений </w:t>
      </w:r>
      <w:r w:rsidRPr="00544AD4">
        <w:rPr>
          <w:rFonts w:ascii="Times New Roman" w:hAnsi="Times New Roman"/>
          <w:lang w:val="en-US"/>
        </w:rPr>
        <w:t>VII</w:t>
      </w:r>
      <w:r w:rsidRPr="00544AD4">
        <w:rPr>
          <w:rFonts w:ascii="Times New Roman" w:hAnsi="Times New Roman"/>
        </w:rPr>
        <w:t xml:space="preserve"> вида, утвержденного приказом Министерства образования РФ; </w:t>
      </w:r>
    </w:p>
    <w:p w:rsidR="006B1D00" w:rsidRPr="00544AD4" w:rsidRDefault="006B1D00" w:rsidP="00544AD4">
      <w:pPr>
        <w:numPr>
          <w:ilvl w:val="0"/>
          <w:numId w:val="1"/>
        </w:numPr>
        <w:spacing w:after="0" w:line="240" w:lineRule="auto"/>
        <w:rPr>
          <w:rFonts w:ascii="Times New Roman" w:hAnsi="Times New Roman"/>
        </w:rPr>
      </w:pPr>
      <w:r w:rsidRPr="00544AD4">
        <w:rPr>
          <w:rFonts w:ascii="Times New Roman" w:hAnsi="Times New Roman"/>
        </w:rPr>
        <w:t xml:space="preserve">Примерного учебного плана для специальных (коррекционных) образовательных учебных заведений </w:t>
      </w:r>
      <w:r w:rsidRPr="00544AD4">
        <w:rPr>
          <w:rFonts w:ascii="Times New Roman" w:hAnsi="Times New Roman"/>
          <w:lang w:val="en-US"/>
        </w:rPr>
        <w:t>VII</w:t>
      </w:r>
      <w:r w:rsidRPr="00544AD4">
        <w:rPr>
          <w:rFonts w:ascii="Times New Roman" w:hAnsi="Times New Roman"/>
        </w:rPr>
        <w:t xml:space="preserve"> вида, рекомендованного департаментом образования ЯО.</w:t>
      </w:r>
    </w:p>
    <w:p w:rsidR="006B1D00" w:rsidRPr="00544AD4" w:rsidRDefault="006B1D00" w:rsidP="00544AD4">
      <w:pPr>
        <w:pStyle w:val="ListParagraph"/>
        <w:spacing w:after="0" w:line="240" w:lineRule="auto"/>
        <w:ind w:left="0"/>
        <w:jc w:val="center"/>
        <w:rPr>
          <w:rFonts w:ascii="Times New Roman" w:hAnsi="Times New Roman"/>
          <w:b/>
          <w:sz w:val="20"/>
          <w:szCs w:val="20"/>
          <w:u w:val="single"/>
        </w:rPr>
      </w:pPr>
      <w:r w:rsidRPr="00544AD4">
        <w:rPr>
          <w:rFonts w:ascii="Times New Roman" w:hAnsi="Times New Roman"/>
          <w:b/>
          <w:sz w:val="20"/>
          <w:szCs w:val="20"/>
          <w:u w:val="single"/>
        </w:rPr>
        <w:t>Цели и задачи курса</w:t>
      </w:r>
    </w:p>
    <w:p w:rsidR="006B1D00" w:rsidRPr="00051020" w:rsidRDefault="006B1D00" w:rsidP="00051020">
      <w:pPr>
        <w:pStyle w:val="NormalWeb"/>
        <w:shd w:val="clear" w:color="auto" w:fill="FFFFFF"/>
        <w:spacing w:before="0" w:beforeAutospacing="0" w:after="150" w:afterAutospacing="0"/>
        <w:ind w:left="142"/>
        <w:rPr>
          <w:color w:val="000000"/>
          <w:sz w:val="20"/>
          <w:szCs w:val="20"/>
        </w:rPr>
      </w:pPr>
      <w:r w:rsidRPr="00051020">
        <w:rPr>
          <w:b/>
          <w:bCs/>
          <w:color w:val="000000"/>
          <w:sz w:val="20"/>
          <w:szCs w:val="20"/>
        </w:rPr>
        <w:t>Целью </w:t>
      </w:r>
      <w:r w:rsidRPr="00051020">
        <w:rPr>
          <w:color w:val="000000"/>
          <w:sz w:val="20"/>
          <w:szCs w:val="20"/>
        </w:rPr>
        <w:t>курса истории Древнего мира и истории Средних веков является формирование у школьников знаний о далеком прошлом, которые послужат одной из основ их общей образованности. В соответствии с давней историографической и дидактической традицией программа предусматривает знакомство с образцами свободолюбия, патриотизма, мужества, благородства, мудрости.</w:t>
      </w:r>
    </w:p>
    <w:p w:rsidR="006B1D00" w:rsidRPr="00051020" w:rsidRDefault="006B1D00" w:rsidP="00051020">
      <w:pPr>
        <w:pStyle w:val="NormalWeb"/>
        <w:shd w:val="clear" w:color="auto" w:fill="FFFFFF"/>
        <w:spacing w:before="0" w:beforeAutospacing="0" w:after="0" w:afterAutospacing="0"/>
        <w:ind w:left="142"/>
        <w:rPr>
          <w:color w:val="000000"/>
          <w:sz w:val="20"/>
          <w:szCs w:val="20"/>
        </w:rPr>
      </w:pPr>
      <w:r w:rsidRPr="00051020">
        <w:rPr>
          <w:b/>
          <w:bCs/>
          <w:color w:val="000000"/>
          <w:sz w:val="20"/>
          <w:szCs w:val="20"/>
        </w:rPr>
        <w:t>Задачи курса</w:t>
      </w:r>
      <w:r w:rsidRPr="00051020">
        <w:rPr>
          <w:color w:val="000000"/>
          <w:sz w:val="20"/>
          <w:szCs w:val="20"/>
        </w:rPr>
        <w:t>:</w:t>
      </w:r>
    </w:p>
    <w:p w:rsidR="006B1D00" w:rsidRPr="00051020" w:rsidRDefault="006B1D00" w:rsidP="00051020">
      <w:pPr>
        <w:pStyle w:val="NormalWeb"/>
        <w:numPr>
          <w:ilvl w:val="0"/>
          <w:numId w:val="1"/>
        </w:numPr>
        <w:shd w:val="clear" w:color="auto" w:fill="FFFFFF"/>
        <w:spacing w:before="0" w:beforeAutospacing="0" w:after="0" w:afterAutospacing="0"/>
        <w:rPr>
          <w:color w:val="000000"/>
          <w:sz w:val="20"/>
          <w:szCs w:val="20"/>
        </w:rPr>
      </w:pPr>
      <w:r w:rsidRPr="00051020">
        <w:rPr>
          <w:color w:val="000000"/>
          <w:sz w:val="20"/>
          <w:szCs w:val="20"/>
        </w:rPr>
        <w:t>1. Осветить взаимодействие человека с окружающей средой, развитие древних обществ, различные формы социального и политического строя.</w:t>
      </w:r>
    </w:p>
    <w:p w:rsidR="006B1D00" w:rsidRPr="00051020" w:rsidRDefault="006B1D00" w:rsidP="00051020">
      <w:pPr>
        <w:pStyle w:val="NormalWeb"/>
        <w:numPr>
          <w:ilvl w:val="0"/>
          <w:numId w:val="1"/>
        </w:numPr>
        <w:shd w:val="clear" w:color="auto" w:fill="FFFFFF"/>
        <w:spacing w:before="0" w:beforeAutospacing="0" w:after="0" w:afterAutospacing="0"/>
        <w:rPr>
          <w:color w:val="000000"/>
          <w:sz w:val="20"/>
          <w:szCs w:val="20"/>
        </w:rPr>
      </w:pPr>
      <w:r w:rsidRPr="00051020">
        <w:rPr>
          <w:color w:val="000000"/>
          <w:sz w:val="20"/>
          <w:szCs w:val="20"/>
        </w:rPr>
        <w:t>2. Показать наиболее яркие личности и их роль в истории и культуре.</w:t>
      </w:r>
    </w:p>
    <w:p w:rsidR="006B1D00" w:rsidRPr="00051020" w:rsidRDefault="006B1D00" w:rsidP="00051020">
      <w:pPr>
        <w:pStyle w:val="NormalWeb"/>
        <w:numPr>
          <w:ilvl w:val="0"/>
          <w:numId w:val="1"/>
        </w:numPr>
        <w:shd w:val="clear" w:color="auto" w:fill="FFFFFF"/>
        <w:spacing w:before="0" w:beforeAutospacing="0" w:after="0" w:afterAutospacing="0"/>
        <w:rPr>
          <w:color w:val="000000"/>
          <w:sz w:val="20"/>
          <w:szCs w:val="20"/>
        </w:rPr>
      </w:pPr>
      <w:r w:rsidRPr="00051020">
        <w:rPr>
          <w:color w:val="000000"/>
          <w:sz w:val="20"/>
          <w:szCs w:val="20"/>
        </w:rPr>
        <w:t>3. Охарактеризовать становление идей и институтов, понимание которых необходимо современному человеку и гражданину (деспотическая форма правления, законы, демократия, республика, моральные нормы, религиозные верования, в частности, особенности мировых религий – буддизма и христианства).</w:t>
      </w:r>
    </w:p>
    <w:p w:rsidR="006B1D00" w:rsidRPr="00051020" w:rsidRDefault="006B1D00" w:rsidP="00051020">
      <w:pPr>
        <w:pStyle w:val="NormalWeb"/>
        <w:numPr>
          <w:ilvl w:val="0"/>
          <w:numId w:val="1"/>
        </w:numPr>
        <w:shd w:val="clear" w:color="auto" w:fill="FFFFFF"/>
        <w:spacing w:before="0" w:beforeAutospacing="0" w:after="0" w:afterAutospacing="0"/>
        <w:rPr>
          <w:color w:val="000000"/>
          <w:sz w:val="20"/>
          <w:szCs w:val="20"/>
        </w:rPr>
      </w:pPr>
      <w:r w:rsidRPr="00051020">
        <w:rPr>
          <w:color w:val="000000"/>
          <w:sz w:val="20"/>
          <w:szCs w:val="20"/>
        </w:rPr>
        <w:t>4. Раскрыть на конкретном материале положение о том, что каждый из народов древности оставил позитивный след в истории человечества, что дает возможность формировать у учащихся терпимость и широту мировоззрения.</w:t>
      </w:r>
    </w:p>
    <w:p w:rsidR="006B1D00" w:rsidRPr="00051020" w:rsidRDefault="006B1D00" w:rsidP="00051020">
      <w:pPr>
        <w:pStyle w:val="NormalWeb"/>
        <w:numPr>
          <w:ilvl w:val="0"/>
          <w:numId w:val="1"/>
        </w:numPr>
        <w:shd w:val="clear" w:color="auto" w:fill="FFFFFF"/>
        <w:spacing w:before="0" w:beforeAutospacing="0" w:after="0" w:afterAutospacing="0"/>
        <w:rPr>
          <w:color w:val="000000"/>
          <w:sz w:val="20"/>
          <w:szCs w:val="20"/>
        </w:rPr>
      </w:pPr>
      <w:r w:rsidRPr="00051020">
        <w:rPr>
          <w:color w:val="000000"/>
          <w:sz w:val="20"/>
          <w:szCs w:val="20"/>
        </w:rPr>
        <w:t>5. Формировать представления об общем и особенном при характеристики древних обществ, а также представление о том, чем отличается Древний мир от современного.</w:t>
      </w:r>
    </w:p>
    <w:p w:rsidR="006B1D00" w:rsidRPr="00051020" w:rsidRDefault="006B1D00" w:rsidP="00051020">
      <w:pPr>
        <w:pStyle w:val="NormalWeb"/>
        <w:numPr>
          <w:ilvl w:val="0"/>
          <w:numId w:val="1"/>
        </w:numPr>
        <w:shd w:val="clear" w:color="auto" w:fill="FFFFFF"/>
        <w:spacing w:before="0" w:beforeAutospacing="0" w:after="0" w:afterAutospacing="0"/>
        <w:rPr>
          <w:color w:val="000000"/>
          <w:sz w:val="20"/>
          <w:szCs w:val="20"/>
        </w:rPr>
      </w:pPr>
      <w:r w:rsidRPr="00051020">
        <w:rPr>
          <w:color w:val="000000"/>
          <w:sz w:val="20"/>
          <w:szCs w:val="20"/>
        </w:rPr>
        <w:t>6. Освоение систематизированных знаний об истории человечества, формирование целостного представления о месте и роли России во всемирно-историческом процессе.</w:t>
      </w:r>
    </w:p>
    <w:p w:rsidR="006B1D00" w:rsidRPr="00051020" w:rsidRDefault="006B1D00" w:rsidP="00051020">
      <w:pPr>
        <w:pStyle w:val="NormalWeb"/>
        <w:numPr>
          <w:ilvl w:val="0"/>
          <w:numId w:val="1"/>
        </w:numPr>
        <w:shd w:val="clear" w:color="auto" w:fill="FFFFFF"/>
        <w:spacing w:before="0" w:beforeAutospacing="0" w:after="0" w:afterAutospacing="0"/>
        <w:rPr>
          <w:color w:val="000000"/>
          <w:sz w:val="20"/>
          <w:szCs w:val="20"/>
        </w:rPr>
      </w:pPr>
      <w:r w:rsidRPr="00051020">
        <w:rPr>
          <w:color w:val="000000"/>
          <w:sz w:val="20"/>
          <w:szCs w:val="20"/>
        </w:rPr>
        <w:t>7. Овладение умениями и навыками поиска, систематизации и комплексного анализа исторической информации.</w:t>
      </w:r>
    </w:p>
    <w:p w:rsidR="006B1D00" w:rsidRPr="00051020" w:rsidRDefault="006B1D00" w:rsidP="00051020">
      <w:pPr>
        <w:pStyle w:val="NormalWeb"/>
        <w:numPr>
          <w:ilvl w:val="0"/>
          <w:numId w:val="1"/>
        </w:numPr>
        <w:shd w:val="clear" w:color="auto" w:fill="FFFFFF"/>
        <w:spacing w:before="0" w:beforeAutospacing="0" w:after="0" w:afterAutospacing="0"/>
        <w:rPr>
          <w:color w:val="000000"/>
          <w:sz w:val="20"/>
          <w:szCs w:val="20"/>
        </w:rPr>
      </w:pPr>
      <w:r w:rsidRPr="00051020">
        <w:rPr>
          <w:color w:val="000000"/>
          <w:sz w:val="20"/>
          <w:szCs w:val="20"/>
        </w:rPr>
        <w:t>8. Формирование исторического мышления – способности рассматривать события и явления с точки зрения их исторической обусловленности, сопоставлять различные версии и оценки исторических событий и личностей, определять собственное отношение к дискуссионным проблемам прошлого и современности.</w:t>
      </w:r>
    </w:p>
    <w:p w:rsidR="006B1D00" w:rsidRPr="00544AD4" w:rsidRDefault="006B1D00" w:rsidP="00544AD4">
      <w:pPr>
        <w:pStyle w:val="NormalWeb"/>
        <w:shd w:val="clear" w:color="auto" w:fill="FFFFFF"/>
        <w:spacing w:before="0" w:beforeAutospacing="0" w:after="150" w:afterAutospacing="0"/>
        <w:ind w:left="142"/>
        <w:jc w:val="center"/>
        <w:rPr>
          <w:b/>
          <w:color w:val="000000"/>
          <w:sz w:val="20"/>
          <w:szCs w:val="20"/>
          <w:u w:val="single"/>
        </w:rPr>
      </w:pPr>
      <w:r w:rsidRPr="00544AD4">
        <w:rPr>
          <w:b/>
          <w:color w:val="000000"/>
          <w:sz w:val="20"/>
          <w:szCs w:val="20"/>
          <w:u w:val="single"/>
        </w:rPr>
        <w:t>Описание места предмета в учебном плане</w:t>
      </w:r>
    </w:p>
    <w:p w:rsidR="006B1D00" w:rsidRPr="00051020" w:rsidRDefault="006B1D00" w:rsidP="007464BD">
      <w:pPr>
        <w:pStyle w:val="NormalWeb"/>
        <w:shd w:val="clear" w:color="auto" w:fill="FFFFFF"/>
        <w:spacing w:before="0" w:beforeAutospacing="0" w:after="150" w:afterAutospacing="0"/>
        <w:ind w:left="142"/>
        <w:rPr>
          <w:color w:val="000000"/>
          <w:sz w:val="20"/>
          <w:szCs w:val="20"/>
        </w:rPr>
      </w:pPr>
      <w:r w:rsidRPr="00051020">
        <w:rPr>
          <w:color w:val="000000"/>
          <w:sz w:val="20"/>
          <w:szCs w:val="20"/>
        </w:rPr>
        <w:t>Предмет «История» изучается на ступени основного общего образования в качес</w:t>
      </w:r>
      <w:r>
        <w:rPr>
          <w:color w:val="000000"/>
          <w:sz w:val="20"/>
          <w:szCs w:val="20"/>
        </w:rPr>
        <w:t>тве обязательного предмета в 5-6 классах в общем объеме 1</w:t>
      </w:r>
      <w:r w:rsidRPr="00051020">
        <w:rPr>
          <w:color w:val="000000"/>
          <w:sz w:val="20"/>
          <w:szCs w:val="20"/>
        </w:rPr>
        <w:t>40 часов, по 2 часа в неделю. В 5 классе 70 учебных часов, в 6 классе 70 учебных часов, из них: Всеобщая история-30 ч., история России-40 ч.</w:t>
      </w:r>
    </w:p>
    <w:p w:rsidR="006B1D00" w:rsidRPr="00051020" w:rsidRDefault="006B1D00" w:rsidP="00051020">
      <w:pPr>
        <w:pStyle w:val="NormalWeb"/>
        <w:shd w:val="clear" w:color="auto" w:fill="FFFFFF"/>
        <w:spacing w:before="0" w:beforeAutospacing="0" w:after="0" w:afterAutospacing="0"/>
        <w:ind w:left="502"/>
        <w:rPr>
          <w:color w:val="000000"/>
          <w:sz w:val="20"/>
          <w:szCs w:val="20"/>
        </w:rPr>
      </w:pPr>
      <w:r w:rsidRPr="00051020">
        <w:rPr>
          <w:b/>
          <w:bCs/>
          <w:color w:val="000000"/>
          <w:sz w:val="20"/>
          <w:szCs w:val="20"/>
        </w:rPr>
        <w:t>Рабочая программа ориентирована на использование УМК</w:t>
      </w:r>
      <w:r w:rsidRPr="00051020">
        <w:rPr>
          <w:color w:val="000000"/>
          <w:sz w:val="20"/>
          <w:szCs w:val="20"/>
        </w:rPr>
        <w:t>:</w:t>
      </w:r>
    </w:p>
    <w:p w:rsidR="006B1D00" w:rsidRPr="00051020" w:rsidRDefault="006B1D00" w:rsidP="00051020">
      <w:pPr>
        <w:pStyle w:val="NormalWeb"/>
        <w:numPr>
          <w:ilvl w:val="0"/>
          <w:numId w:val="1"/>
        </w:numPr>
        <w:shd w:val="clear" w:color="auto" w:fill="FFFFFF"/>
        <w:spacing w:before="0" w:beforeAutospacing="0" w:after="0" w:afterAutospacing="0"/>
        <w:rPr>
          <w:color w:val="000000"/>
          <w:sz w:val="20"/>
          <w:szCs w:val="20"/>
        </w:rPr>
      </w:pPr>
      <w:r w:rsidRPr="00051020">
        <w:rPr>
          <w:color w:val="000000"/>
          <w:sz w:val="20"/>
          <w:szCs w:val="20"/>
        </w:rPr>
        <w:t>1. Вигасин А.А. История Древнего мира. 5 класс [текст]: учебник для общеобразовательных учреждений/ Вигасина А.А., Годера Г.И. и Свеницкой И.С. – М, Просвещение, 2011.</w:t>
      </w:r>
    </w:p>
    <w:p w:rsidR="006B1D00" w:rsidRPr="00051020" w:rsidRDefault="006B1D00" w:rsidP="00051020">
      <w:pPr>
        <w:pStyle w:val="NormalWeb"/>
        <w:numPr>
          <w:ilvl w:val="0"/>
          <w:numId w:val="1"/>
        </w:numPr>
        <w:shd w:val="clear" w:color="auto" w:fill="FFFFFF"/>
        <w:spacing w:before="0" w:beforeAutospacing="0" w:after="0" w:afterAutospacing="0"/>
        <w:rPr>
          <w:color w:val="000000"/>
          <w:sz w:val="20"/>
          <w:szCs w:val="20"/>
        </w:rPr>
      </w:pPr>
      <w:r w:rsidRPr="00051020">
        <w:rPr>
          <w:color w:val="000000"/>
          <w:sz w:val="20"/>
          <w:szCs w:val="20"/>
        </w:rPr>
        <w:t>2. Вигасин А.А. История Древнего мира. 5 класс [электронный ресурс]: электронное приложение к учебнику для общеобразовательных учреждений/ Вигасина А.А., Годера Г.И. и Свеницкой И.С. – М, Просвещение, 2008. – 1 электрон. Опт. Диск (СD-ROM).</w:t>
      </w:r>
    </w:p>
    <w:p w:rsidR="006B1D00" w:rsidRPr="00051020" w:rsidRDefault="006B1D00" w:rsidP="00051020">
      <w:pPr>
        <w:pStyle w:val="NormalWeb"/>
        <w:numPr>
          <w:ilvl w:val="0"/>
          <w:numId w:val="1"/>
        </w:numPr>
        <w:shd w:val="clear" w:color="auto" w:fill="FFFFFF"/>
        <w:spacing w:before="0" w:beforeAutospacing="0" w:after="0" w:afterAutospacing="0"/>
        <w:rPr>
          <w:color w:val="000000"/>
          <w:sz w:val="20"/>
          <w:szCs w:val="20"/>
        </w:rPr>
      </w:pPr>
      <w:r w:rsidRPr="00051020">
        <w:rPr>
          <w:color w:val="000000"/>
          <w:sz w:val="20"/>
          <w:szCs w:val="20"/>
        </w:rPr>
        <w:t>3. Вигасин А.А. История Древнего мира. 5 класс [текст]: рабочая тетрадь: в 2-х частях. М, Просвещение, 2013.</w:t>
      </w:r>
    </w:p>
    <w:p w:rsidR="006B1D00" w:rsidRPr="00051020" w:rsidRDefault="006B1D00" w:rsidP="00051020">
      <w:pPr>
        <w:pStyle w:val="NormalWeb"/>
        <w:numPr>
          <w:ilvl w:val="0"/>
          <w:numId w:val="1"/>
        </w:numPr>
        <w:shd w:val="clear" w:color="auto" w:fill="FFFFFF"/>
        <w:spacing w:before="0" w:beforeAutospacing="0" w:after="0" w:afterAutospacing="0"/>
        <w:rPr>
          <w:color w:val="000000"/>
          <w:sz w:val="20"/>
          <w:szCs w:val="20"/>
        </w:rPr>
      </w:pPr>
      <w:r w:rsidRPr="00051020">
        <w:rPr>
          <w:color w:val="000000"/>
          <w:sz w:val="20"/>
          <w:szCs w:val="20"/>
        </w:rPr>
        <w:t>4. Годер Г.И. Методическое пособие по истории Древнего мира 5 класс [текст]: пособие для учителя/ Годер Г.И. – М, Просвещение, 2009.</w:t>
      </w:r>
    </w:p>
    <w:p w:rsidR="006B1D00" w:rsidRPr="00051020" w:rsidRDefault="006B1D00" w:rsidP="00051020">
      <w:pPr>
        <w:pStyle w:val="NormalWeb"/>
        <w:numPr>
          <w:ilvl w:val="0"/>
          <w:numId w:val="1"/>
        </w:numPr>
        <w:shd w:val="clear" w:color="auto" w:fill="FFFFFF"/>
        <w:spacing w:before="0" w:beforeAutospacing="0" w:after="0" w:afterAutospacing="0"/>
        <w:rPr>
          <w:color w:val="000000"/>
          <w:sz w:val="20"/>
          <w:szCs w:val="20"/>
        </w:rPr>
      </w:pPr>
      <w:r w:rsidRPr="00051020">
        <w:rPr>
          <w:color w:val="000000"/>
          <w:sz w:val="20"/>
          <w:szCs w:val="20"/>
        </w:rPr>
        <w:t>5. Е.В. Агибалова, Г.М. Донского под ред. Сванидзе А.А. История Средних веков: Учеб. для 6 кл. общеобразоват. учреждений, М, Просвещение, 2010.</w:t>
      </w:r>
    </w:p>
    <w:p w:rsidR="006B1D00" w:rsidRPr="00051020" w:rsidRDefault="006B1D00" w:rsidP="00051020">
      <w:pPr>
        <w:pStyle w:val="NormalWeb"/>
        <w:numPr>
          <w:ilvl w:val="0"/>
          <w:numId w:val="1"/>
        </w:numPr>
        <w:shd w:val="clear" w:color="auto" w:fill="FFFFFF"/>
        <w:spacing w:before="0" w:beforeAutospacing="0" w:after="0" w:afterAutospacing="0"/>
        <w:rPr>
          <w:color w:val="000000"/>
          <w:sz w:val="20"/>
          <w:szCs w:val="20"/>
        </w:rPr>
      </w:pPr>
      <w:r w:rsidRPr="00051020">
        <w:rPr>
          <w:color w:val="000000"/>
          <w:sz w:val="20"/>
          <w:szCs w:val="20"/>
        </w:rPr>
        <w:t>6. История Средних веков. 6 класс: Поурочные планы по учебнику Е.В. Агибаловой, Г.М. Донского / автор Колесниченко Н.Ю. - Волгоград: Учитель, 2007.</w:t>
      </w:r>
    </w:p>
    <w:p w:rsidR="006B1D00" w:rsidRPr="00051020" w:rsidRDefault="006B1D00" w:rsidP="00051020">
      <w:pPr>
        <w:pStyle w:val="NormalWeb"/>
        <w:numPr>
          <w:ilvl w:val="0"/>
          <w:numId w:val="1"/>
        </w:numPr>
        <w:shd w:val="clear" w:color="auto" w:fill="FFFFFF"/>
        <w:spacing w:before="0" w:beforeAutospacing="0" w:after="0" w:afterAutospacing="0"/>
        <w:rPr>
          <w:color w:val="000000"/>
          <w:sz w:val="20"/>
          <w:szCs w:val="20"/>
        </w:rPr>
      </w:pPr>
      <w:r w:rsidRPr="00051020">
        <w:rPr>
          <w:color w:val="000000"/>
          <w:sz w:val="20"/>
          <w:szCs w:val="20"/>
        </w:rPr>
        <w:t>7. Н.М. Арсентьева, А.А. Данилова и др. История России. 6 класс. Учеб. Для общеобразоват. Организаций. В 2 ч.; под ред. А.В. Торкунова.- М.: Просвещение, 2016.</w:t>
      </w:r>
    </w:p>
    <w:p w:rsidR="006B1D00" w:rsidRPr="00051020" w:rsidRDefault="006B1D00" w:rsidP="00051020">
      <w:pPr>
        <w:pStyle w:val="NormalWeb"/>
        <w:numPr>
          <w:ilvl w:val="0"/>
          <w:numId w:val="1"/>
        </w:numPr>
        <w:shd w:val="clear" w:color="auto" w:fill="FFFFFF"/>
        <w:spacing w:before="0" w:beforeAutospacing="0" w:after="0" w:afterAutospacing="0"/>
        <w:rPr>
          <w:color w:val="000000"/>
          <w:sz w:val="20"/>
          <w:szCs w:val="20"/>
        </w:rPr>
      </w:pPr>
      <w:r w:rsidRPr="00051020">
        <w:rPr>
          <w:color w:val="000000"/>
          <w:sz w:val="20"/>
          <w:szCs w:val="20"/>
        </w:rPr>
        <w:t>8. Данилов А.А., Журавлева О.Н., Барыкина И.Е. Рабочая программа и тематическое планирование курса «История России». 6-9 классы.</w:t>
      </w:r>
    </w:p>
    <w:p w:rsidR="006B1D00" w:rsidRPr="00051020" w:rsidRDefault="006B1D00" w:rsidP="00051020">
      <w:pPr>
        <w:pStyle w:val="NormalWeb"/>
        <w:numPr>
          <w:ilvl w:val="0"/>
          <w:numId w:val="1"/>
        </w:numPr>
        <w:shd w:val="clear" w:color="auto" w:fill="FFFFFF"/>
        <w:spacing w:before="0" w:beforeAutospacing="0" w:after="0" w:afterAutospacing="0"/>
        <w:rPr>
          <w:color w:val="000000"/>
          <w:sz w:val="20"/>
          <w:szCs w:val="20"/>
        </w:rPr>
      </w:pPr>
      <w:r>
        <w:rPr>
          <w:color w:val="000000"/>
          <w:sz w:val="20"/>
          <w:szCs w:val="20"/>
        </w:rPr>
        <w:t>9</w:t>
      </w:r>
      <w:r w:rsidRPr="00051020">
        <w:rPr>
          <w:color w:val="000000"/>
          <w:sz w:val="20"/>
          <w:szCs w:val="20"/>
        </w:rPr>
        <w:t>. Мерзликин А.Ю., Старкова И.Г. История России. Иллюстрированный атлас. 6 класс.</w:t>
      </w:r>
    </w:p>
    <w:p w:rsidR="006B1D00" w:rsidRPr="00051020" w:rsidRDefault="006B1D00" w:rsidP="00051020">
      <w:pPr>
        <w:pStyle w:val="NormalWeb"/>
        <w:numPr>
          <w:ilvl w:val="0"/>
          <w:numId w:val="1"/>
        </w:numPr>
        <w:shd w:val="clear" w:color="auto" w:fill="FFFFFF"/>
        <w:spacing w:before="0" w:beforeAutospacing="0" w:after="0" w:afterAutospacing="0"/>
        <w:rPr>
          <w:color w:val="000000"/>
          <w:sz w:val="20"/>
          <w:szCs w:val="20"/>
        </w:rPr>
      </w:pPr>
      <w:r w:rsidRPr="00051020">
        <w:rPr>
          <w:color w:val="000000"/>
          <w:sz w:val="20"/>
          <w:szCs w:val="20"/>
        </w:rPr>
        <w:t>Наряду с УМК в учебном процессе обязательны к ис</w:t>
      </w:r>
      <w:r w:rsidRPr="00051020">
        <w:rPr>
          <w:color w:val="000000"/>
          <w:sz w:val="20"/>
          <w:szCs w:val="20"/>
        </w:rPr>
        <w:softHyphen/>
        <w:t>пользованию исторические тематические карты по истории Древняя и средневековая Русь.</w:t>
      </w:r>
    </w:p>
    <w:p w:rsidR="006B1D00" w:rsidRPr="00051020" w:rsidRDefault="006B1D00" w:rsidP="00051020">
      <w:pPr>
        <w:pStyle w:val="ListParagraph"/>
        <w:spacing w:after="0"/>
        <w:ind w:left="360"/>
        <w:rPr>
          <w:rFonts w:ascii="Times New Roman" w:hAnsi="Times New Roman"/>
          <w:sz w:val="20"/>
          <w:szCs w:val="20"/>
        </w:rPr>
      </w:pPr>
      <w:r w:rsidRPr="00051020">
        <w:rPr>
          <w:rFonts w:ascii="Times New Roman" w:hAnsi="Times New Roman"/>
          <w:b/>
          <w:bCs/>
          <w:sz w:val="20"/>
          <w:szCs w:val="20"/>
          <w:u w:val="single"/>
        </w:rPr>
        <w:t>Особенности класса</w:t>
      </w:r>
      <w:r w:rsidRPr="00051020">
        <w:rPr>
          <w:rFonts w:ascii="Times New Roman" w:hAnsi="Times New Roman"/>
          <w:sz w:val="20"/>
          <w:szCs w:val="20"/>
          <w:u w:val="single"/>
        </w:rPr>
        <w:t>:</w:t>
      </w:r>
    </w:p>
    <w:p w:rsidR="006B1D00" w:rsidRPr="00051020" w:rsidRDefault="006B1D00" w:rsidP="008043DF">
      <w:pPr>
        <w:pStyle w:val="ListParagraph"/>
        <w:ind w:left="360"/>
        <w:rPr>
          <w:rFonts w:ascii="Times New Roman" w:hAnsi="Times New Roman"/>
          <w:bCs/>
          <w:sz w:val="20"/>
          <w:szCs w:val="20"/>
        </w:rPr>
      </w:pPr>
      <w:r w:rsidRPr="00051020">
        <w:rPr>
          <w:rFonts w:ascii="Times New Roman" w:hAnsi="Times New Roman"/>
          <w:bCs/>
          <w:sz w:val="20"/>
          <w:szCs w:val="20"/>
        </w:rPr>
        <w:t xml:space="preserve">В классе учится 1 человек. Селищева Анастасия занимается по специальной коррекционной программе </w:t>
      </w:r>
      <w:r w:rsidRPr="00051020">
        <w:rPr>
          <w:rFonts w:ascii="Times New Roman" w:hAnsi="Times New Roman"/>
          <w:sz w:val="20"/>
          <w:szCs w:val="20"/>
          <w:lang w:val="en-US"/>
        </w:rPr>
        <w:t>VII</w:t>
      </w:r>
      <w:r w:rsidRPr="00051020">
        <w:rPr>
          <w:rFonts w:ascii="Times New Roman" w:hAnsi="Times New Roman"/>
          <w:sz w:val="20"/>
          <w:szCs w:val="20"/>
        </w:rPr>
        <w:t xml:space="preserve"> вида.</w:t>
      </w:r>
      <w:r w:rsidRPr="00051020">
        <w:rPr>
          <w:rFonts w:ascii="Times New Roman" w:hAnsi="Times New Roman"/>
          <w:bCs/>
          <w:sz w:val="20"/>
          <w:szCs w:val="20"/>
        </w:rPr>
        <w:t xml:space="preserve"> </w:t>
      </w:r>
      <w:r w:rsidRPr="00051020">
        <w:rPr>
          <w:rFonts w:ascii="Times New Roman" w:hAnsi="Times New Roman"/>
          <w:sz w:val="20"/>
          <w:szCs w:val="20"/>
        </w:rPr>
        <w:t>Программа составлена с учетом её особенностей, испытывающей стойкие трудности в обу</w:t>
      </w:r>
      <w:r>
        <w:rPr>
          <w:rFonts w:ascii="Times New Roman" w:hAnsi="Times New Roman"/>
          <w:sz w:val="20"/>
          <w:szCs w:val="20"/>
        </w:rPr>
        <w:t xml:space="preserve">чении </w:t>
      </w:r>
      <w:r w:rsidRPr="00051020">
        <w:rPr>
          <w:rFonts w:ascii="Times New Roman" w:hAnsi="Times New Roman"/>
          <w:sz w:val="20"/>
          <w:szCs w:val="20"/>
        </w:rPr>
        <w:t xml:space="preserve"> и требующих специальной коррекционно-развивающей направленности образовательного процесса.</w:t>
      </w:r>
    </w:p>
    <w:p w:rsidR="006B1D00" w:rsidRPr="00544AD4" w:rsidRDefault="006B1D00" w:rsidP="00544AD4">
      <w:pPr>
        <w:pStyle w:val="a"/>
        <w:tabs>
          <w:tab w:val="left" w:pos="1134"/>
        </w:tabs>
        <w:suppressAutoHyphens w:val="0"/>
        <w:spacing w:line="240" w:lineRule="auto"/>
        <w:ind w:firstLine="709"/>
        <w:jc w:val="both"/>
        <w:rPr>
          <w:rFonts w:ascii="Times New Roman" w:hAnsi="Times New Roman"/>
          <w:spacing w:val="-1"/>
          <w:sz w:val="20"/>
          <w:szCs w:val="20"/>
        </w:rPr>
      </w:pPr>
      <w:r w:rsidRPr="00544AD4">
        <w:rPr>
          <w:rFonts w:ascii="Times New Roman" w:hAnsi="Times New Roman"/>
          <w:spacing w:val="-1"/>
          <w:sz w:val="20"/>
          <w:szCs w:val="20"/>
        </w:rPr>
        <w:t>И</w:t>
      </w:r>
      <w:r>
        <w:rPr>
          <w:rFonts w:ascii="Times New Roman" w:hAnsi="Times New Roman"/>
          <w:spacing w:val="-1"/>
          <w:sz w:val="20"/>
          <w:szCs w:val="20"/>
        </w:rPr>
        <w:t xml:space="preserve">зучение истории </w:t>
      </w:r>
      <w:r w:rsidRPr="00544AD4">
        <w:rPr>
          <w:rFonts w:ascii="Times New Roman" w:hAnsi="Times New Roman"/>
          <w:spacing w:val="-1"/>
          <w:sz w:val="20"/>
          <w:szCs w:val="20"/>
        </w:rPr>
        <w:t xml:space="preserve"> выз</w:t>
      </w:r>
      <w:r w:rsidRPr="00544AD4">
        <w:rPr>
          <w:rFonts w:ascii="Times New Roman" w:hAnsi="Times New Roman"/>
          <w:spacing w:val="-1"/>
          <w:sz w:val="20"/>
          <w:szCs w:val="20"/>
        </w:rPr>
        <w:t>ы</w:t>
      </w:r>
      <w:r w:rsidRPr="00544AD4">
        <w:rPr>
          <w:rFonts w:ascii="Times New Roman" w:hAnsi="Times New Roman"/>
          <w:spacing w:val="-1"/>
          <w:sz w:val="20"/>
          <w:szCs w:val="20"/>
        </w:rPr>
        <w:t>вает интерес у детей, знания полученные на уроке, соотносятся с уже име</w:t>
      </w:r>
      <w:r w:rsidRPr="00544AD4">
        <w:rPr>
          <w:rFonts w:ascii="Times New Roman" w:hAnsi="Times New Roman"/>
          <w:spacing w:val="-1"/>
          <w:sz w:val="20"/>
          <w:szCs w:val="20"/>
        </w:rPr>
        <w:t>ю</w:t>
      </w:r>
      <w:r w:rsidRPr="00544AD4">
        <w:rPr>
          <w:rFonts w:ascii="Times New Roman" w:hAnsi="Times New Roman"/>
          <w:spacing w:val="-1"/>
          <w:sz w:val="20"/>
          <w:szCs w:val="20"/>
        </w:rPr>
        <w:t>щимся у них социальным оп</w:t>
      </w:r>
      <w:r>
        <w:rPr>
          <w:rFonts w:ascii="Times New Roman" w:hAnsi="Times New Roman"/>
          <w:spacing w:val="-1"/>
          <w:sz w:val="20"/>
          <w:szCs w:val="20"/>
        </w:rPr>
        <w:t>ытом. У</w:t>
      </w:r>
      <w:r w:rsidRPr="00544AD4">
        <w:rPr>
          <w:rFonts w:ascii="Times New Roman" w:hAnsi="Times New Roman"/>
          <w:spacing w:val="-1"/>
          <w:sz w:val="20"/>
          <w:szCs w:val="20"/>
        </w:rPr>
        <w:t xml:space="preserve"> </w:t>
      </w:r>
      <w:r>
        <w:rPr>
          <w:rFonts w:ascii="Times New Roman" w:hAnsi="Times New Roman"/>
          <w:spacing w:val="-1"/>
          <w:sz w:val="20"/>
          <w:szCs w:val="20"/>
        </w:rPr>
        <w:t xml:space="preserve">девочки </w:t>
      </w:r>
      <w:r w:rsidRPr="00544AD4">
        <w:rPr>
          <w:rFonts w:ascii="Times New Roman" w:hAnsi="Times New Roman"/>
          <w:spacing w:val="-1"/>
          <w:sz w:val="20"/>
          <w:szCs w:val="20"/>
        </w:rPr>
        <w:t>наблюдается недостаточный уровень развития мы</w:t>
      </w:r>
      <w:r w:rsidRPr="00544AD4">
        <w:rPr>
          <w:rFonts w:ascii="Times New Roman" w:hAnsi="Times New Roman"/>
          <w:spacing w:val="-1"/>
          <w:sz w:val="20"/>
          <w:szCs w:val="20"/>
        </w:rPr>
        <w:t>с</w:t>
      </w:r>
      <w:r w:rsidRPr="00544AD4">
        <w:rPr>
          <w:rFonts w:ascii="Times New Roman" w:hAnsi="Times New Roman"/>
          <w:spacing w:val="-1"/>
          <w:sz w:val="20"/>
          <w:szCs w:val="20"/>
        </w:rPr>
        <w:t>лительных операций: ан</w:t>
      </w:r>
      <w:r>
        <w:rPr>
          <w:rFonts w:ascii="Times New Roman" w:hAnsi="Times New Roman"/>
          <w:spacing w:val="-1"/>
          <w:sz w:val="20"/>
          <w:szCs w:val="20"/>
        </w:rPr>
        <w:t>ализа, сравнения, классификации. Необходимо  работать с такими Настей</w:t>
      </w:r>
      <w:r w:rsidRPr="00544AD4">
        <w:rPr>
          <w:rFonts w:ascii="Times New Roman" w:hAnsi="Times New Roman"/>
          <w:spacing w:val="-1"/>
          <w:sz w:val="20"/>
          <w:szCs w:val="20"/>
        </w:rPr>
        <w:t xml:space="preserve"> в рамках базового уровня усвоения содержания и использовать задания, проверяющие усвоение на базовом уровне. ФГОС пр</w:t>
      </w:r>
      <w:r w:rsidRPr="00544AD4">
        <w:rPr>
          <w:rFonts w:ascii="Times New Roman" w:hAnsi="Times New Roman"/>
          <w:spacing w:val="-1"/>
          <w:sz w:val="20"/>
          <w:szCs w:val="20"/>
        </w:rPr>
        <w:t>е</w:t>
      </w:r>
      <w:r w:rsidRPr="00544AD4">
        <w:rPr>
          <w:rFonts w:ascii="Times New Roman" w:hAnsi="Times New Roman"/>
          <w:spacing w:val="-1"/>
          <w:sz w:val="20"/>
          <w:szCs w:val="20"/>
        </w:rPr>
        <w:t>доставляет возможность дифференцированного подхода к освоению содерж</w:t>
      </w:r>
      <w:r w:rsidRPr="00544AD4">
        <w:rPr>
          <w:rFonts w:ascii="Times New Roman" w:hAnsi="Times New Roman"/>
          <w:spacing w:val="-1"/>
          <w:sz w:val="20"/>
          <w:szCs w:val="20"/>
        </w:rPr>
        <w:t>а</w:t>
      </w:r>
      <w:r w:rsidRPr="00544AD4">
        <w:rPr>
          <w:rFonts w:ascii="Times New Roman" w:hAnsi="Times New Roman"/>
          <w:spacing w:val="-1"/>
          <w:sz w:val="20"/>
          <w:szCs w:val="20"/>
        </w:rPr>
        <w:t>тельного и деятельностного компонентов учебных программ, распределяя пл</w:t>
      </w:r>
      <w:r w:rsidRPr="00544AD4">
        <w:rPr>
          <w:rFonts w:ascii="Times New Roman" w:hAnsi="Times New Roman"/>
          <w:spacing w:val="-1"/>
          <w:sz w:val="20"/>
          <w:szCs w:val="20"/>
        </w:rPr>
        <w:t>а</w:t>
      </w:r>
      <w:r w:rsidRPr="00544AD4">
        <w:rPr>
          <w:rFonts w:ascii="Times New Roman" w:hAnsi="Times New Roman"/>
          <w:spacing w:val="-1"/>
          <w:sz w:val="20"/>
          <w:szCs w:val="20"/>
        </w:rPr>
        <w:t>нируемые результаты освоения учебных программ по блокам «Выпускник на</w:t>
      </w:r>
      <w:r w:rsidRPr="00544AD4">
        <w:rPr>
          <w:rFonts w:ascii="Times New Roman" w:hAnsi="Times New Roman"/>
          <w:spacing w:val="-1"/>
          <w:sz w:val="20"/>
          <w:szCs w:val="20"/>
        </w:rPr>
        <w:t>у</w:t>
      </w:r>
      <w:r w:rsidRPr="00544AD4">
        <w:rPr>
          <w:rFonts w:ascii="Times New Roman" w:hAnsi="Times New Roman"/>
          <w:spacing w:val="-1"/>
          <w:sz w:val="20"/>
          <w:szCs w:val="20"/>
        </w:rPr>
        <w:t>чится» и «Выпускник получит возможность научиться». Планируемые резул</w:t>
      </w:r>
      <w:r w:rsidRPr="00544AD4">
        <w:rPr>
          <w:rFonts w:ascii="Times New Roman" w:hAnsi="Times New Roman"/>
          <w:spacing w:val="-1"/>
          <w:sz w:val="20"/>
          <w:szCs w:val="20"/>
        </w:rPr>
        <w:t>ь</w:t>
      </w:r>
      <w:r w:rsidRPr="00544AD4">
        <w:rPr>
          <w:rFonts w:ascii="Times New Roman" w:hAnsi="Times New Roman"/>
          <w:spacing w:val="-1"/>
          <w:sz w:val="20"/>
          <w:szCs w:val="20"/>
        </w:rPr>
        <w:t>таты, отнесенные к блоку «Выпускник научится», должны быть освоены всеми обучающимися, в том числе и детьми с ограниченными возможностями здор</w:t>
      </w:r>
      <w:r w:rsidRPr="00544AD4">
        <w:rPr>
          <w:rFonts w:ascii="Times New Roman" w:hAnsi="Times New Roman"/>
          <w:spacing w:val="-1"/>
          <w:sz w:val="20"/>
          <w:szCs w:val="20"/>
        </w:rPr>
        <w:t>о</w:t>
      </w:r>
      <w:r w:rsidRPr="00544AD4">
        <w:rPr>
          <w:rFonts w:ascii="Times New Roman" w:hAnsi="Times New Roman"/>
          <w:spacing w:val="-1"/>
          <w:sz w:val="20"/>
          <w:szCs w:val="20"/>
        </w:rPr>
        <w:t>вья.  Дифференцирующий потенциал проявляется здесь в том, что осво</w:t>
      </w:r>
      <w:r w:rsidRPr="00544AD4">
        <w:rPr>
          <w:rFonts w:ascii="Times New Roman" w:hAnsi="Times New Roman"/>
          <w:spacing w:val="-1"/>
          <w:sz w:val="20"/>
          <w:szCs w:val="20"/>
        </w:rPr>
        <w:t>е</w:t>
      </w:r>
      <w:r w:rsidRPr="00544AD4">
        <w:rPr>
          <w:rFonts w:ascii="Times New Roman" w:hAnsi="Times New Roman"/>
          <w:spacing w:val="-1"/>
          <w:sz w:val="20"/>
          <w:szCs w:val="20"/>
        </w:rPr>
        <w:t>ние программы предусмотрено «как минимум на уровне, характеризующем испо</w:t>
      </w:r>
      <w:r w:rsidRPr="00544AD4">
        <w:rPr>
          <w:rFonts w:ascii="Times New Roman" w:hAnsi="Times New Roman"/>
          <w:spacing w:val="-1"/>
          <w:sz w:val="20"/>
          <w:szCs w:val="20"/>
        </w:rPr>
        <w:t>л</w:t>
      </w:r>
      <w:r w:rsidRPr="00544AD4">
        <w:rPr>
          <w:rFonts w:ascii="Times New Roman" w:hAnsi="Times New Roman"/>
          <w:spacing w:val="-1"/>
          <w:sz w:val="20"/>
          <w:szCs w:val="20"/>
        </w:rPr>
        <w:t>нительскую компетентность». Задания для детей с ограниченными возможн</w:t>
      </w:r>
      <w:r w:rsidRPr="00544AD4">
        <w:rPr>
          <w:rFonts w:ascii="Times New Roman" w:hAnsi="Times New Roman"/>
          <w:spacing w:val="-1"/>
          <w:sz w:val="20"/>
          <w:szCs w:val="20"/>
        </w:rPr>
        <w:t>о</w:t>
      </w:r>
      <w:r w:rsidRPr="00544AD4">
        <w:rPr>
          <w:rFonts w:ascii="Times New Roman" w:hAnsi="Times New Roman"/>
          <w:spacing w:val="-1"/>
          <w:sz w:val="20"/>
          <w:szCs w:val="20"/>
        </w:rPr>
        <w:t>стями здоровья разрабатываются по категориям знать, понимать, применять, где знать – это припоминание информации, понимать – понимание поставле</w:t>
      </w:r>
      <w:r w:rsidRPr="00544AD4">
        <w:rPr>
          <w:rFonts w:ascii="Times New Roman" w:hAnsi="Times New Roman"/>
          <w:spacing w:val="-1"/>
          <w:sz w:val="20"/>
          <w:szCs w:val="20"/>
        </w:rPr>
        <w:t>н</w:t>
      </w:r>
      <w:r w:rsidRPr="00544AD4">
        <w:rPr>
          <w:rFonts w:ascii="Times New Roman" w:hAnsi="Times New Roman"/>
          <w:spacing w:val="-1"/>
          <w:sz w:val="20"/>
          <w:szCs w:val="20"/>
        </w:rPr>
        <w:t>ной  задачи, условий ее выполнения,  применять – использование полученных знаний для реш</w:t>
      </w:r>
      <w:r w:rsidRPr="00544AD4">
        <w:rPr>
          <w:rFonts w:ascii="Times New Roman" w:hAnsi="Times New Roman"/>
          <w:spacing w:val="-1"/>
          <w:sz w:val="20"/>
          <w:szCs w:val="20"/>
        </w:rPr>
        <w:t>е</w:t>
      </w:r>
      <w:r w:rsidRPr="00544AD4">
        <w:rPr>
          <w:rFonts w:ascii="Times New Roman" w:hAnsi="Times New Roman"/>
          <w:spacing w:val="-1"/>
          <w:sz w:val="20"/>
          <w:szCs w:val="20"/>
        </w:rPr>
        <w:t>ния задач.</w:t>
      </w:r>
    </w:p>
    <w:p w:rsidR="006B1D00" w:rsidRDefault="006B1D00" w:rsidP="00544AD4">
      <w:pPr>
        <w:pStyle w:val="ListParagraph"/>
        <w:ind w:left="0"/>
        <w:jc w:val="both"/>
        <w:rPr>
          <w:rFonts w:ascii="Times New Roman" w:hAnsi="Times New Roman"/>
          <w:sz w:val="20"/>
          <w:szCs w:val="20"/>
        </w:rPr>
      </w:pPr>
    </w:p>
    <w:p w:rsidR="006B1D00" w:rsidRPr="00051020" w:rsidRDefault="006B1D00" w:rsidP="008043DF">
      <w:pPr>
        <w:pStyle w:val="ListParagraph"/>
        <w:ind w:left="360"/>
        <w:jc w:val="both"/>
        <w:rPr>
          <w:rFonts w:ascii="Times New Roman" w:hAnsi="Times New Roman"/>
          <w:sz w:val="20"/>
          <w:szCs w:val="20"/>
        </w:rPr>
      </w:pPr>
      <w:r w:rsidRPr="00051020">
        <w:rPr>
          <w:rFonts w:ascii="Times New Roman" w:hAnsi="Times New Roman"/>
          <w:sz w:val="20"/>
          <w:szCs w:val="20"/>
        </w:rPr>
        <w:t>При адаптации программы основное внимание обращалось на овладение Настей практическими умениями и навыками (работе с картой, в соответствии с заданиями в уче</w:t>
      </w:r>
      <w:r>
        <w:rPr>
          <w:rFonts w:ascii="Times New Roman" w:hAnsi="Times New Roman"/>
          <w:sz w:val="20"/>
          <w:szCs w:val="20"/>
        </w:rPr>
        <w:t>бнике и рабочей тетради, запоминании и установлении соответствий с историческими датами и событиями</w:t>
      </w:r>
      <w:r w:rsidRPr="00051020">
        <w:rPr>
          <w:rFonts w:ascii="Times New Roman" w:hAnsi="Times New Roman"/>
          <w:sz w:val="20"/>
          <w:szCs w:val="20"/>
        </w:rPr>
        <w:t>), на уменьшение объема теоретических сведений. У Анастасии медленный темп</w:t>
      </w:r>
      <w:r>
        <w:rPr>
          <w:rFonts w:ascii="Times New Roman" w:hAnsi="Times New Roman"/>
          <w:sz w:val="20"/>
          <w:szCs w:val="20"/>
        </w:rPr>
        <w:t xml:space="preserve"> чтения</w:t>
      </w:r>
      <w:r w:rsidRPr="00051020">
        <w:rPr>
          <w:rFonts w:ascii="Times New Roman" w:hAnsi="Times New Roman"/>
          <w:sz w:val="20"/>
          <w:szCs w:val="20"/>
        </w:rPr>
        <w:t xml:space="preserve">.  Задания выполняет  медленно, отвлекается, поэтому по рекомендации педагога-психолога, девочке нужно давать задания в соответствии с темпом её деятельности. Учить давать обдуманные ответы, для этого при подготовке  устного ответа предлагать план или наводящие вопросы, наглядность, схемы, таблицы. Насте трудно сосредоточиться на уроке для этого нужно организовать стимулирующую помощь. </w:t>
      </w:r>
    </w:p>
    <w:p w:rsidR="006B1D00" w:rsidRPr="00051020" w:rsidRDefault="006B1D00" w:rsidP="008043DF">
      <w:pPr>
        <w:pStyle w:val="western"/>
        <w:shd w:val="clear" w:color="auto" w:fill="FFFFFF"/>
        <w:spacing w:before="0" w:beforeAutospacing="0" w:after="0" w:afterAutospacing="0" w:line="276" w:lineRule="auto"/>
        <w:jc w:val="both"/>
        <w:rPr>
          <w:color w:val="000000"/>
          <w:sz w:val="20"/>
          <w:szCs w:val="20"/>
        </w:rPr>
      </w:pPr>
    </w:p>
    <w:p w:rsidR="006B1D00" w:rsidRPr="00051020" w:rsidRDefault="006B1D00" w:rsidP="008043DF">
      <w:pPr>
        <w:rPr>
          <w:rFonts w:ascii="Times New Roman" w:hAnsi="Times New Roman"/>
          <w:sz w:val="20"/>
          <w:szCs w:val="20"/>
        </w:rPr>
      </w:pPr>
    </w:p>
    <w:sectPr w:rsidR="006B1D00" w:rsidRPr="00051020" w:rsidSect="00544AD4">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1D00" w:rsidRDefault="006B1D00" w:rsidP="007464BD">
      <w:pPr>
        <w:spacing w:after="0" w:line="240" w:lineRule="auto"/>
      </w:pPr>
      <w:r>
        <w:separator/>
      </w:r>
    </w:p>
  </w:endnote>
  <w:endnote w:type="continuationSeparator" w:id="0">
    <w:p w:rsidR="006B1D00" w:rsidRDefault="006B1D00" w:rsidP="007464B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Ц"/>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1D00" w:rsidRDefault="006B1D00" w:rsidP="007464BD">
      <w:pPr>
        <w:spacing w:after="0" w:line="240" w:lineRule="auto"/>
      </w:pPr>
      <w:r>
        <w:separator/>
      </w:r>
    </w:p>
  </w:footnote>
  <w:footnote w:type="continuationSeparator" w:id="0">
    <w:p w:rsidR="006B1D00" w:rsidRDefault="006B1D00" w:rsidP="007464B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710F0"/>
    <w:multiLevelType w:val="hybridMultilevel"/>
    <w:tmpl w:val="ECA87320"/>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331B6303"/>
    <w:multiLevelType w:val="hybridMultilevel"/>
    <w:tmpl w:val="4D984186"/>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5D682801"/>
    <w:multiLevelType w:val="hybridMultilevel"/>
    <w:tmpl w:val="BDD0749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630629EE"/>
    <w:multiLevelType w:val="multilevel"/>
    <w:tmpl w:val="9198E6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464BD"/>
    <w:rsid w:val="00051020"/>
    <w:rsid w:val="00356AD0"/>
    <w:rsid w:val="00370AA8"/>
    <w:rsid w:val="00544AD4"/>
    <w:rsid w:val="00581FB4"/>
    <w:rsid w:val="006B1D00"/>
    <w:rsid w:val="007464BD"/>
    <w:rsid w:val="007736D3"/>
    <w:rsid w:val="008043DF"/>
    <w:rsid w:val="00DE7AE5"/>
    <w:rsid w:val="00FC4DC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64BD"/>
    <w:pPr>
      <w:spacing w:after="200" w:line="276" w:lineRule="auto"/>
    </w:pPr>
    <w:rPr>
      <w:rFonts w:eastAsia="Times New Roma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estern">
    <w:name w:val="western"/>
    <w:basedOn w:val="Normal"/>
    <w:uiPriority w:val="99"/>
    <w:rsid w:val="007464BD"/>
    <w:pPr>
      <w:spacing w:before="100" w:beforeAutospacing="1" w:after="100" w:afterAutospacing="1" w:line="240" w:lineRule="auto"/>
    </w:pPr>
    <w:rPr>
      <w:rFonts w:ascii="Times New Roman" w:hAnsi="Times New Roman"/>
      <w:sz w:val="24"/>
      <w:szCs w:val="24"/>
    </w:rPr>
  </w:style>
  <w:style w:type="paragraph" w:styleId="ListParagraph">
    <w:name w:val="List Paragraph"/>
    <w:basedOn w:val="Normal"/>
    <w:uiPriority w:val="99"/>
    <w:qFormat/>
    <w:rsid w:val="007464BD"/>
    <w:pPr>
      <w:ind w:left="720"/>
      <w:contextualSpacing/>
    </w:pPr>
  </w:style>
  <w:style w:type="paragraph" w:styleId="NoSpacing">
    <w:name w:val="No Spacing"/>
    <w:uiPriority w:val="99"/>
    <w:qFormat/>
    <w:rsid w:val="007464BD"/>
    <w:rPr>
      <w:lang w:eastAsia="en-US"/>
    </w:rPr>
  </w:style>
  <w:style w:type="paragraph" w:styleId="Header">
    <w:name w:val="header"/>
    <w:basedOn w:val="Normal"/>
    <w:link w:val="HeaderChar"/>
    <w:uiPriority w:val="99"/>
    <w:semiHidden/>
    <w:rsid w:val="007464BD"/>
    <w:pPr>
      <w:tabs>
        <w:tab w:val="center" w:pos="4677"/>
        <w:tab w:val="right" w:pos="9355"/>
      </w:tabs>
      <w:spacing w:after="0" w:line="240" w:lineRule="auto"/>
    </w:pPr>
  </w:style>
  <w:style w:type="character" w:customStyle="1" w:styleId="HeaderChar">
    <w:name w:val="Header Char"/>
    <w:basedOn w:val="DefaultParagraphFont"/>
    <w:link w:val="Header"/>
    <w:uiPriority w:val="99"/>
    <w:semiHidden/>
    <w:locked/>
    <w:rsid w:val="007464BD"/>
    <w:rPr>
      <w:rFonts w:ascii="Calibri" w:hAnsi="Calibri" w:cs="Times New Roman"/>
      <w:lang w:eastAsia="ru-RU"/>
    </w:rPr>
  </w:style>
  <w:style w:type="paragraph" w:styleId="Footer">
    <w:name w:val="footer"/>
    <w:basedOn w:val="Normal"/>
    <w:link w:val="FooterChar"/>
    <w:uiPriority w:val="99"/>
    <w:semiHidden/>
    <w:rsid w:val="007464BD"/>
    <w:pPr>
      <w:tabs>
        <w:tab w:val="center" w:pos="4677"/>
        <w:tab w:val="right" w:pos="9355"/>
      </w:tabs>
      <w:spacing w:after="0" w:line="240" w:lineRule="auto"/>
    </w:pPr>
  </w:style>
  <w:style w:type="character" w:customStyle="1" w:styleId="FooterChar">
    <w:name w:val="Footer Char"/>
    <w:basedOn w:val="DefaultParagraphFont"/>
    <w:link w:val="Footer"/>
    <w:uiPriority w:val="99"/>
    <w:semiHidden/>
    <w:locked/>
    <w:rsid w:val="007464BD"/>
    <w:rPr>
      <w:rFonts w:ascii="Calibri" w:hAnsi="Calibri" w:cs="Times New Roman"/>
      <w:lang w:eastAsia="ru-RU"/>
    </w:rPr>
  </w:style>
  <w:style w:type="paragraph" w:styleId="NormalWeb">
    <w:name w:val="Normal (Web)"/>
    <w:basedOn w:val="Normal"/>
    <w:uiPriority w:val="99"/>
    <w:semiHidden/>
    <w:rsid w:val="007464BD"/>
    <w:pPr>
      <w:spacing w:before="100" w:beforeAutospacing="1" w:after="100" w:afterAutospacing="1" w:line="240" w:lineRule="auto"/>
    </w:pPr>
    <w:rPr>
      <w:rFonts w:ascii="Times New Roman" w:hAnsi="Times New Roman"/>
      <w:sz w:val="24"/>
      <w:szCs w:val="24"/>
    </w:rPr>
  </w:style>
  <w:style w:type="character" w:styleId="Strong">
    <w:name w:val="Strong"/>
    <w:basedOn w:val="DefaultParagraphFont"/>
    <w:uiPriority w:val="99"/>
    <w:qFormat/>
    <w:rsid w:val="00051020"/>
    <w:rPr>
      <w:rFonts w:cs="Times New Roman"/>
      <w:b/>
      <w:bCs/>
    </w:rPr>
  </w:style>
  <w:style w:type="paragraph" w:customStyle="1" w:styleId="a">
    <w:name w:val="Без интервала"/>
    <w:uiPriority w:val="99"/>
    <w:rsid w:val="00544AD4"/>
    <w:pPr>
      <w:tabs>
        <w:tab w:val="left" w:pos="708"/>
      </w:tabs>
      <w:suppressAutoHyphens/>
      <w:spacing w:line="100" w:lineRule="atLeast"/>
    </w:pPr>
  </w:style>
</w:styles>
</file>

<file path=word/webSettings.xml><?xml version="1.0" encoding="utf-8"?>
<w:webSettings xmlns:r="http://schemas.openxmlformats.org/officeDocument/2006/relationships" xmlns:w="http://schemas.openxmlformats.org/wordprocessingml/2006/main">
  <w:divs>
    <w:div w:id="1044676108">
      <w:marLeft w:val="0"/>
      <w:marRight w:val="0"/>
      <w:marTop w:val="0"/>
      <w:marBottom w:val="0"/>
      <w:divBdr>
        <w:top w:val="none" w:sz="0" w:space="0" w:color="auto"/>
        <w:left w:val="none" w:sz="0" w:space="0" w:color="auto"/>
        <w:bottom w:val="none" w:sz="0" w:space="0" w:color="auto"/>
        <w:right w:val="none" w:sz="0" w:space="0" w:color="auto"/>
      </w:divBdr>
    </w:div>
    <w:div w:id="1044676109">
      <w:marLeft w:val="0"/>
      <w:marRight w:val="0"/>
      <w:marTop w:val="0"/>
      <w:marBottom w:val="0"/>
      <w:divBdr>
        <w:top w:val="none" w:sz="0" w:space="0" w:color="auto"/>
        <w:left w:val="none" w:sz="0" w:space="0" w:color="auto"/>
        <w:bottom w:val="none" w:sz="0" w:space="0" w:color="auto"/>
        <w:right w:val="none" w:sz="0" w:space="0" w:color="auto"/>
      </w:divBdr>
    </w:div>
    <w:div w:id="1044676110">
      <w:marLeft w:val="0"/>
      <w:marRight w:val="0"/>
      <w:marTop w:val="0"/>
      <w:marBottom w:val="0"/>
      <w:divBdr>
        <w:top w:val="none" w:sz="0" w:space="0" w:color="auto"/>
        <w:left w:val="none" w:sz="0" w:space="0" w:color="auto"/>
        <w:bottom w:val="none" w:sz="0" w:space="0" w:color="auto"/>
        <w:right w:val="none" w:sz="0" w:space="0" w:color="auto"/>
      </w:divBdr>
    </w:div>
    <w:div w:id="104467611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35</TotalTime>
  <Pages>2</Pages>
  <Words>1152</Words>
  <Characters>6569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кротова</cp:lastModifiedBy>
  <cp:revision>3</cp:revision>
  <dcterms:created xsi:type="dcterms:W3CDTF">2019-02-01T10:32:00Z</dcterms:created>
  <dcterms:modified xsi:type="dcterms:W3CDTF">2019-02-01T17:52:00Z</dcterms:modified>
</cp:coreProperties>
</file>